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FDC6" w14:textId="5794B997" w:rsidR="001D0249" w:rsidRDefault="001D0249" w:rsidP="001D0249">
      <w:pPr>
        <w:spacing w:before="120" w:after="0" w:line="240" w:lineRule="auto"/>
        <w:ind w:right="549"/>
        <w:jc w:val="both"/>
        <w:rPr>
          <w:rFonts w:ascii="Times New Roman" w:hAnsi="Times New Roman"/>
          <w:b/>
          <w:sz w:val="24"/>
          <w:szCs w:val="24"/>
        </w:rPr>
      </w:pPr>
      <w:r w:rsidRPr="001D0249">
        <w:rPr>
          <w:rFonts w:ascii="Times New Roman" w:hAnsi="Times New Roman"/>
          <w:b/>
          <w:sz w:val="24"/>
          <w:szCs w:val="24"/>
        </w:rPr>
        <w:t>ZP.20.2025</w:t>
      </w:r>
    </w:p>
    <w:p w14:paraId="7700560E" w14:textId="77777777" w:rsidR="001D0249" w:rsidRDefault="001D0249" w:rsidP="00930FAE">
      <w:pPr>
        <w:spacing w:before="120" w:after="0" w:line="240" w:lineRule="auto"/>
        <w:ind w:right="549"/>
        <w:jc w:val="center"/>
        <w:rPr>
          <w:rFonts w:ascii="Times New Roman" w:hAnsi="Times New Roman"/>
          <w:b/>
          <w:sz w:val="24"/>
          <w:szCs w:val="24"/>
        </w:rPr>
      </w:pPr>
    </w:p>
    <w:p w14:paraId="02B2EA2C" w14:textId="77777777" w:rsidR="001D0249" w:rsidRDefault="001D0249" w:rsidP="00930FAE">
      <w:pPr>
        <w:spacing w:before="120" w:after="0" w:line="240" w:lineRule="auto"/>
        <w:ind w:right="549"/>
        <w:jc w:val="center"/>
        <w:rPr>
          <w:rFonts w:ascii="Times New Roman" w:hAnsi="Times New Roman"/>
          <w:b/>
          <w:sz w:val="24"/>
          <w:szCs w:val="24"/>
        </w:rPr>
      </w:pPr>
    </w:p>
    <w:p w14:paraId="12F7004F" w14:textId="62F240F5" w:rsidR="00FE3AE7" w:rsidRDefault="00FE3AE7" w:rsidP="00930FAE">
      <w:pPr>
        <w:spacing w:before="120" w:after="0" w:line="240" w:lineRule="auto"/>
        <w:ind w:right="549"/>
        <w:jc w:val="center"/>
        <w:rPr>
          <w:rFonts w:ascii="Times New Roman" w:hAnsi="Times New Roman"/>
          <w:b/>
          <w:sz w:val="24"/>
          <w:szCs w:val="24"/>
        </w:rPr>
      </w:pPr>
      <w:r w:rsidRPr="00087983">
        <w:rPr>
          <w:rFonts w:ascii="Times New Roman" w:hAnsi="Times New Roman"/>
          <w:b/>
          <w:sz w:val="24"/>
          <w:szCs w:val="24"/>
        </w:rPr>
        <w:t xml:space="preserve">OGŁOSZENIE O WSTĘPNYCH KONSULTACJACH RYNKOWYCH </w:t>
      </w:r>
    </w:p>
    <w:p w14:paraId="51A9DCA7" w14:textId="77777777" w:rsidR="00930FAE" w:rsidRPr="00087983" w:rsidRDefault="00930FAE" w:rsidP="00930FAE">
      <w:pPr>
        <w:spacing w:before="120" w:after="0" w:line="240" w:lineRule="auto"/>
        <w:ind w:right="549"/>
        <w:jc w:val="center"/>
        <w:rPr>
          <w:rFonts w:ascii="Times New Roman" w:hAnsi="Times New Roman"/>
          <w:b/>
          <w:sz w:val="24"/>
          <w:szCs w:val="24"/>
        </w:rPr>
      </w:pPr>
    </w:p>
    <w:p w14:paraId="28D38B4D" w14:textId="77777777" w:rsidR="00FE3AE7" w:rsidRPr="00087983" w:rsidRDefault="00FE3AE7" w:rsidP="00930FAE">
      <w:pPr>
        <w:spacing w:before="120" w:after="0" w:line="240" w:lineRule="auto"/>
        <w:ind w:right="549"/>
        <w:jc w:val="both"/>
        <w:rPr>
          <w:rFonts w:ascii="Times New Roman" w:hAnsi="Times New Roman"/>
          <w:b/>
          <w:sz w:val="24"/>
          <w:szCs w:val="24"/>
        </w:rPr>
      </w:pPr>
      <w:r w:rsidRPr="00087983">
        <w:rPr>
          <w:rFonts w:ascii="Times New Roman" w:hAnsi="Times New Roman"/>
          <w:b/>
          <w:sz w:val="24"/>
          <w:szCs w:val="24"/>
        </w:rPr>
        <w:t>ZAMAWIAJĄCY:</w:t>
      </w:r>
    </w:p>
    <w:p w14:paraId="5693D014" w14:textId="77777777" w:rsidR="005525D4" w:rsidRPr="005525D4" w:rsidRDefault="005525D4" w:rsidP="00930FAE">
      <w:pPr>
        <w:spacing w:before="120" w:after="0" w:line="240" w:lineRule="auto"/>
        <w:ind w:right="549"/>
        <w:jc w:val="both"/>
        <w:rPr>
          <w:rFonts w:ascii="Times New Roman" w:hAnsi="Times New Roman"/>
          <w:sz w:val="24"/>
          <w:szCs w:val="24"/>
        </w:rPr>
      </w:pPr>
      <w:r w:rsidRPr="009A571F">
        <w:rPr>
          <w:rFonts w:ascii="Times New Roman" w:hAnsi="Times New Roman"/>
          <w:b/>
          <w:bCs/>
          <w:sz w:val="24"/>
          <w:szCs w:val="24"/>
        </w:rPr>
        <w:t>Agencja Rozwoju Pomorza S.A.</w:t>
      </w:r>
      <w:r w:rsidRPr="005525D4">
        <w:rPr>
          <w:rFonts w:ascii="Times New Roman" w:hAnsi="Times New Roman"/>
          <w:sz w:val="24"/>
          <w:szCs w:val="24"/>
        </w:rPr>
        <w:t xml:space="preserve"> z siedzibą w Gdańsku przy Al. Grunwaldzkiej 472D, 80-309 Gdańsk, wpisaną do rejestru przedsiębiorców KRS prowadzonego przy Sądzie Rejonowym Gdańsk-Północ w Gdańsku Wydział VII Gospodarczy pod nr KRS 0000004441</w:t>
      </w:r>
    </w:p>
    <w:p w14:paraId="3F823932" w14:textId="77777777" w:rsidR="00930FAE" w:rsidRDefault="00930FAE" w:rsidP="00930FAE">
      <w:pPr>
        <w:spacing w:before="120" w:after="0" w:line="240" w:lineRule="auto"/>
        <w:ind w:right="54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FA27790" w14:textId="7C82C310" w:rsidR="00FE3AE7" w:rsidRPr="00087983" w:rsidRDefault="00FE3AE7" w:rsidP="00930FAE">
      <w:pPr>
        <w:spacing w:before="120" w:after="0" w:line="240" w:lineRule="auto"/>
        <w:ind w:right="549"/>
        <w:jc w:val="both"/>
        <w:rPr>
          <w:rFonts w:ascii="Times New Roman" w:hAnsi="Times New Roman"/>
          <w:sz w:val="24"/>
          <w:szCs w:val="24"/>
          <w:u w:val="single"/>
        </w:rPr>
      </w:pPr>
      <w:r w:rsidRPr="00087983">
        <w:rPr>
          <w:rFonts w:ascii="Times New Roman" w:hAnsi="Times New Roman"/>
          <w:sz w:val="24"/>
          <w:szCs w:val="24"/>
          <w:u w:val="single"/>
        </w:rPr>
        <w:t xml:space="preserve">Osoba wyznaczona do kontaktu: </w:t>
      </w:r>
    </w:p>
    <w:p w14:paraId="16D1C986" w14:textId="08DBB60B" w:rsidR="00087983" w:rsidRPr="00930FAE" w:rsidRDefault="0058340A" w:rsidP="00930FAE">
      <w:pPr>
        <w:spacing w:before="120" w:after="0" w:line="240" w:lineRule="auto"/>
        <w:ind w:right="5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FAE">
        <w:rPr>
          <w:rFonts w:ascii="Times New Roman" w:hAnsi="Times New Roman"/>
          <w:color w:val="000000" w:themeColor="text1"/>
          <w:sz w:val="24"/>
          <w:szCs w:val="24"/>
        </w:rPr>
        <w:t xml:space="preserve">Michał Jamroż, </w:t>
      </w:r>
      <w:r w:rsidR="00930FAE" w:rsidRPr="00930FAE">
        <w:rPr>
          <w:rFonts w:ascii="Times New Roman" w:hAnsi="Times New Roman"/>
          <w:color w:val="000000" w:themeColor="text1"/>
          <w:sz w:val="24"/>
          <w:szCs w:val="24"/>
        </w:rPr>
        <w:t xml:space="preserve">adres e-mail: </w:t>
      </w:r>
      <w:hyperlink r:id="rId8" w:history="1">
        <w:r w:rsidRPr="00930FAE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m.jamroz@investgda.pl</w:t>
        </w:r>
      </w:hyperlink>
      <w:r w:rsidRPr="00930F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30FAE" w:rsidRPr="00930FAE">
        <w:rPr>
          <w:rFonts w:ascii="Times New Roman" w:hAnsi="Times New Roman"/>
          <w:color w:val="000000" w:themeColor="text1"/>
          <w:sz w:val="24"/>
          <w:szCs w:val="24"/>
        </w:rPr>
        <w:t>nr telefonu: 507094112</w:t>
      </w:r>
    </w:p>
    <w:p w14:paraId="1842B823" w14:textId="40FDC106" w:rsidR="00FE3AE7" w:rsidRDefault="00FE3AE7" w:rsidP="00930FAE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58340A">
        <w:rPr>
          <w:rFonts w:ascii="Times New Roman" w:hAnsi="Times New Roman"/>
          <w:sz w:val="24"/>
          <w:szCs w:val="24"/>
        </w:rPr>
        <w:t>Uwaga: Wszelką korespondencję kierowaną do Zamawiającego należy opatrzyć dopiskiem: „Wstę</w:t>
      </w:r>
      <w:r w:rsidR="00744EAA" w:rsidRPr="0058340A">
        <w:rPr>
          <w:rFonts w:ascii="Times New Roman" w:hAnsi="Times New Roman"/>
          <w:sz w:val="24"/>
          <w:szCs w:val="24"/>
        </w:rPr>
        <w:t>pne K</w:t>
      </w:r>
      <w:r w:rsidRPr="0058340A">
        <w:rPr>
          <w:rFonts w:ascii="Times New Roman" w:hAnsi="Times New Roman"/>
          <w:sz w:val="24"/>
          <w:szCs w:val="24"/>
        </w:rPr>
        <w:t>ons</w:t>
      </w:r>
      <w:r w:rsidR="00744EAA" w:rsidRPr="0058340A">
        <w:rPr>
          <w:rFonts w:ascii="Times New Roman" w:hAnsi="Times New Roman"/>
          <w:sz w:val="24"/>
          <w:szCs w:val="24"/>
        </w:rPr>
        <w:t>ultacje R</w:t>
      </w:r>
      <w:r w:rsidRPr="0058340A">
        <w:rPr>
          <w:rFonts w:ascii="Times New Roman" w:hAnsi="Times New Roman"/>
          <w:sz w:val="24"/>
          <w:szCs w:val="24"/>
        </w:rPr>
        <w:t>ynkowe związane z postępowaniem o udzielenie</w:t>
      </w:r>
      <w:r w:rsidR="00744EAA" w:rsidRPr="0058340A">
        <w:rPr>
          <w:rFonts w:ascii="Times New Roman" w:hAnsi="Times New Roman"/>
          <w:sz w:val="24"/>
          <w:szCs w:val="24"/>
        </w:rPr>
        <w:t xml:space="preserve"> zamówienia publicznego </w:t>
      </w:r>
      <w:r w:rsidR="005525D4" w:rsidRPr="0058340A">
        <w:rPr>
          <w:rFonts w:ascii="Times New Roman" w:hAnsi="Times New Roman"/>
          <w:sz w:val="24"/>
          <w:szCs w:val="24"/>
        </w:rPr>
        <w:t xml:space="preserve">dot. </w:t>
      </w:r>
      <w:proofErr w:type="spellStart"/>
      <w:r w:rsidR="005525D4" w:rsidRPr="0058340A">
        <w:rPr>
          <w:rFonts w:ascii="Times New Roman" w:hAnsi="Times New Roman"/>
          <w:b/>
          <w:bCs/>
          <w:sz w:val="24"/>
          <w:szCs w:val="24"/>
        </w:rPr>
        <w:t>Masterplanu</w:t>
      </w:r>
      <w:proofErr w:type="spellEnd"/>
      <w:r w:rsidR="005525D4" w:rsidRPr="0058340A">
        <w:rPr>
          <w:rFonts w:ascii="Times New Roman" w:hAnsi="Times New Roman"/>
          <w:b/>
          <w:bCs/>
          <w:sz w:val="24"/>
          <w:szCs w:val="24"/>
        </w:rPr>
        <w:t xml:space="preserve"> dla terenów położonych wzdłuż projektowanej linii Pomorskiej Kolei Metropolitarnej Południe od rejonu przystanku Gdańsk Madalińskiego do przystanku Gdańsk Kowale</w:t>
      </w:r>
      <w:r w:rsidR="00744EAA" w:rsidRPr="0058340A">
        <w:rPr>
          <w:rFonts w:ascii="Times New Roman" w:hAnsi="Times New Roman"/>
          <w:sz w:val="24"/>
          <w:szCs w:val="24"/>
        </w:rPr>
        <w:t>.</w:t>
      </w:r>
      <w:r w:rsidRPr="0058340A">
        <w:rPr>
          <w:rFonts w:ascii="Times New Roman" w:hAnsi="Times New Roman"/>
          <w:sz w:val="24"/>
          <w:szCs w:val="24"/>
        </w:rPr>
        <w:t xml:space="preserve"> </w:t>
      </w:r>
    </w:p>
    <w:p w14:paraId="5D293B4E" w14:textId="77777777" w:rsidR="00930FAE" w:rsidRPr="0058340A" w:rsidRDefault="00930FAE" w:rsidP="00930FAE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</w:p>
    <w:p w14:paraId="529EC2D9" w14:textId="77777777" w:rsidR="00FE3AE7" w:rsidRPr="00087983" w:rsidRDefault="00FE3AE7" w:rsidP="00930FAE">
      <w:pPr>
        <w:spacing w:before="120" w:after="0" w:line="240" w:lineRule="auto"/>
        <w:ind w:left="567" w:right="550" w:hanging="567"/>
        <w:jc w:val="both"/>
        <w:rPr>
          <w:rFonts w:ascii="Times New Roman" w:hAnsi="Times New Roman"/>
          <w:b/>
          <w:sz w:val="24"/>
          <w:szCs w:val="24"/>
        </w:rPr>
      </w:pPr>
      <w:r w:rsidRPr="00087983">
        <w:rPr>
          <w:rFonts w:ascii="Times New Roman" w:hAnsi="Times New Roman"/>
          <w:b/>
          <w:sz w:val="24"/>
          <w:szCs w:val="24"/>
        </w:rPr>
        <w:t>I.</w:t>
      </w:r>
      <w:r w:rsidRPr="00087983">
        <w:rPr>
          <w:rFonts w:ascii="Times New Roman" w:hAnsi="Times New Roman"/>
          <w:b/>
          <w:sz w:val="24"/>
          <w:szCs w:val="24"/>
        </w:rPr>
        <w:tab/>
        <w:t xml:space="preserve">PODSTAWA PRAWNA </w:t>
      </w:r>
    </w:p>
    <w:p w14:paraId="2FA5D826" w14:textId="1F5BB875" w:rsidR="00FE3AE7" w:rsidRDefault="00FE3AE7" w:rsidP="00930FAE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Wstępne </w:t>
      </w:r>
      <w:r w:rsidR="00157F83" w:rsidRPr="00087983">
        <w:rPr>
          <w:rFonts w:ascii="Times New Roman" w:hAnsi="Times New Roman"/>
          <w:sz w:val="24"/>
          <w:szCs w:val="24"/>
        </w:rPr>
        <w:t>Konsultacje R</w:t>
      </w:r>
      <w:r w:rsidRPr="00087983">
        <w:rPr>
          <w:rFonts w:ascii="Times New Roman" w:hAnsi="Times New Roman"/>
          <w:sz w:val="24"/>
          <w:szCs w:val="24"/>
        </w:rPr>
        <w:t xml:space="preserve">ynkowe prowadzone są na podstawie art. 84 ustawy z dnia 11 września 2019 r. Prawo zamówień publicznych oraz zgodnie z </w:t>
      </w:r>
      <w:r w:rsidRPr="00087983">
        <w:rPr>
          <w:rFonts w:ascii="Times New Roman" w:hAnsi="Times New Roman"/>
          <w:i/>
          <w:sz w:val="24"/>
          <w:szCs w:val="24"/>
        </w:rPr>
        <w:t>Regulaminem przeprowadzania wstępnych konsultacji rynkowych</w:t>
      </w:r>
      <w:r w:rsidR="00930FAE" w:rsidRPr="00930FAE">
        <w:t xml:space="preserve"> </w:t>
      </w:r>
      <w:r w:rsidR="00930FAE" w:rsidRPr="00930FAE">
        <w:rPr>
          <w:rFonts w:ascii="Times New Roman" w:hAnsi="Times New Roman"/>
          <w:i/>
          <w:sz w:val="24"/>
          <w:szCs w:val="24"/>
        </w:rPr>
        <w:t>Agencj</w:t>
      </w:r>
      <w:r w:rsidR="00930FAE">
        <w:rPr>
          <w:rFonts w:ascii="Times New Roman" w:hAnsi="Times New Roman"/>
          <w:i/>
          <w:sz w:val="24"/>
          <w:szCs w:val="24"/>
        </w:rPr>
        <w:t>i</w:t>
      </w:r>
      <w:r w:rsidR="00930FAE" w:rsidRPr="00930FAE">
        <w:rPr>
          <w:rFonts w:ascii="Times New Roman" w:hAnsi="Times New Roman"/>
          <w:i/>
          <w:sz w:val="24"/>
          <w:szCs w:val="24"/>
        </w:rPr>
        <w:t xml:space="preserve"> Rozwoju Pomorza S.A.</w:t>
      </w:r>
      <w:r w:rsidRPr="00087983">
        <w:rPr>
          <w:rFonts w:ascii="Times New Roman" w:hAnsi="Times New Roman"/>
          <w:i/>
          <w:sz w:val="24"/>
          <w:szCs w:val="24"/>
        </w:rPr>
        <w:t xml:space="preserve">, </w:t>
      </w:r>
      <w:r w:rsidRPr="00087983">
        <w:rPr>
          <w:rFonts w:ascii="Times New Roman" w:hAnsi="Times New Roman"/>
          <w:sz w:val="24"/>
          <w:szCs w:val="24"/>
        </w:rPr>
        <w:t xml:space="preserve">opublikowanym na stronie internetowej Zamawiającego. </w:t>
      </w:r>
    </w:p>
    <w:p w14:paraId="1465E0D6" w14:textId="77777777" w:rsidR="00930FAE" w:rsidRPr="00087983" w:rsidRDefault="00930FAE" w:rsidP="00930FAE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</w:p>
    <w:p w14:paraId="0861F111" w14:textId="77777777" w:rsidR="00FE3AE7" w:rsidRPr="00087983" w:rsidRDefault="00FE3AE7" w:rsidP="00930FAE">
      <w:pPr>
        <w:spacing w:before="120" w:after="0" w:line="240" w:lineRule="auto"/>
        <w:ind w:left="567" w:right="550" w:hanging="567"/>
        <w:jc w:val="both"/>
        <w:rPr>
          <w:rFonts w:ascii="Times New Roman" w:hAnsi="Times New Roman"/>
          <w:b/>
          <w:sz w:val="24"/>
          <w:szCs w:val="24"/>
        </w:rPr>
      </w:pPr>
      <w:r w:rsidRPr="00087983">
        <w:rPr>
          <w:rFonts w:ascii="Times New Roman" w:hAnsi="Times New Roman"/>
          <w:b/>
          <w:sz w:val="24"/>
          <w:szCs w:val="24"/>
        </w:rPr>
        <w:t>II.</w:t>
      </w:r>
      <w:r w:rsidRPr="00087983">
        <w:rPr>
          <w:rFonts w:ascii="Times New Roman" w:hAnsi="Times New Roman"/>
          <w:b/>
          <w:sz w:val="24"/>
          <w:szCs w:val="24"/>
        </w:rPr>
        <w:tab/>
        <w:t xml:space="preserve">PRZEDMIOT ZAMÓWIENIA ORAZ CEL PROWADZENIA </w:t>
      </w:r>
      <w:r w:rsidR="009F2631" w:rsidRPr="00087983">
        <w:rPr>
          <w:rFonts w:ascii="Times New Roman" w:hAnsi="Times New Roman"/>
          <w:b/>
          <w:sz w:val="24"/>
          <w:szCs w:val="24"/>
        </w:rPr>
        <w:t>WSTĘPNYCH KONSULTACJI RYNKOWYCH</w:t>
      </w:r>
    </w:p>
    <w:p w14:paraId="3069C2B0" w14:textId="5B5AD19E" w:rsidR="00FE3AE7" w:rsidRPr="00087983" w:rsidRDefault="00FE3AE7" w:rsidP="00930FAE">
      <w:pPr>
        <w:pStyle w:val="Akapitzlist"/>
        <w:numPr>
          <w:ilvl w:val="0"/>
          <w:numId w:val="6"/>
        </w:numPr>
        <w:spacing w:before="120" w:after="0" w:line="240" w:lineRule="auto"/>
        <w:ind w:left="425" w:right="5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Zamawiający ogłasza </w:t>
      </w:r>
      <w:r w:rsidR="003745F7" w:rsidRPr="00087983">
        <w:rPr>
          <w:rFonts w:ascii="Times New Roman" w:hAnsi="Times New Roman"/>
          <w:sz w:val="24"/>
          <w:szCs w:val="24"/>
        </w:rPr>
        <w:t>Wstępne Konsultacje Rynkowe związane</w:t>
      </w:r>
      <w:r w:rsidRPr="00087983">
        <w:rPr>
          <w:rFonts w:ascii="Times New Roman" w:hAnsi="Times New Roman"/>
          <w:sz w:val="24"/>
          <w:szCs w:val="24"/>
        </w:rPr>
        <w:t xml:space="preserve"> z postępowaniem o ud</w:t>
      </w:r>
      <w:r w:rsidR="003745F7" w:rsidRPr="00087983">
        <w:rPr>
          <w:rFonts w:ascii="Times New Roman" w:hAnsi="Times New Roman"/>
          <w:sz w:val="24"/>
          <w:szCs w:val="24"/>
        </w:rPr>
        <w:t>zielenie zamówienia publicznego na</w:t>
      </w:r>
      <w:r w:rsidR="003D4FE7">
        <w:rPr>
          <w:rFonts w:ascii="Times New Roman" w:hAnsi="Times New Roman"/>
          <w:sz w:val="24"/>
          <w:szCs w:val="24"/>
        </w:rPr>
        <w:t xml:space="preserve"> </w:t>
      </w:r>
      <w:r w:rsidR="00582B60">
        <w:rPr>
          <w:rFonts w:ascii="Times New Roman" w:hAnsi="Times New Roman"/>
          <w:sz w:val="24"/>
          <w:szCs w:val="24"/>
        </w:rPr>
        <w:t xml:space="preserve">usługę wykonania </w:t>
      </w:r>
      <w:proofErr w:type="spellStart"/>
      <w:r w:rsidR="005525D4" w:rsidRPr="005525D4">
        <w:rPr>
          <w:rFonts w:ascii="Times New Roman" w:hAnsi="Times New Roman"/>
          <w:i/>
          <w:iCs/>
          <w:sz w:val="24"/>
          <w:szCs w:val="24"/>
        </w:rPr>
        <w:t>Masterplan</w:t>
      </w:r>
      <w:r w:rsidR="00582B60">
        <w:rPr>
          <w:rFonts w:ascii="Times New Roman" w:hAnsi="Times New Roman"/>
          <w:i/>
          <w:iCs/>
          <w:sz w:val="24"/>
          <w:szCs w:val="24"/>
        </w:rPr>
        <w:t>u</w:t>
      </w:r>
      <w:proofErr w:type="spellEnd"/>
      <w:r w:rsidR="005525D4" w:rsidRPr="005525D4">
        <w:rPr>
          <w:rFonts w:ascii="Times New Roman" w:hAnsi="Times New Roman"/>
          <w:i/>
          <w:iCs/>
          <w:sz w:val="24"/>
          <w:szCs w:val="24"/>
        </w:rPr>
        <w:t xml:space="preserve"> dla terenów położonych wzdłuż projektowanej linii Pomorskiej Kolei Metropolitarnej Południe od rejonu przystanku Gdańsk Madalińskiego do przystanku Gdańsk Kowale</w:t>
      </w:r>
      <w:r w:rsidRPr="00087983">
        <w:rPr>
          <w:rFonts w:ascii="Times New Roman" w:hAnsi="Times New Roman"/>
          <w:sz w:val="24"/>
          <w:szCs w:val="24"/>
        </w:rPr>
        <w:t>.</w:t>
      </w:r>
    </w:p>
    <w:p w14:paraId="1F5EB3EA" w14:textId="1397BF24" w:rsidR="00582B60" w:rsidRDefault="00FE3AE7" w:rsidP="00930FAE">
      <w:pPr>
        <w:pStyle w:val="Akapitzlist"/>
        <w:numPr>
          <w:ilvl w:val="0"/>
          <w:numId w:val="6"/>
        </w:numPr>
        <w:spacing w:before="120" w:after="0" w:line="240" w:lineRule="auto"/>
        <w:ind w:left="425" w:right="5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Celem </w:t>
      </w:r>
      <w:r w:rsidR="00744EAA" w:rsidRPr="00087983">
        <w:rPr>
          <w:rFonts w:ascii="Times New Roman" w:hAnsi="Times New Roman"/>
          <w:sz w:val="24"/>
          <w:szCs w:val="24"/>
        </w:rPr>
        <w:t xml:space="preserve">Wstępnych Konsultacji Rynkowych </w:t>
      </w:r>
      <w:r w:rsidRPr="00087983">
        <w:rPr>
          <w:rFonts w:ascii="Times New Roman" w:hAnsi="Times New Roman"/>
          <w:sz w:val="24"/>
          <w:szCs w:val="24"/>
        </w:rPr>
        <w:t xml:space="preserve">jest </w:t>
      </w:r>
      <w:r w:rsidR="003745F7" w:rsidRPr="00087983">
        <w:rPr>
          <w:rFonts w:ascii="Times New Roman" w:hAnsi="Times New Roman"/>
          <w:sz w:val="24"/>
          <w:szCs w:val="24"/>
        </w:rPr>
        <w:t>doradztwo</w:t>
      </w:r>
      <w:r w:rsidRPr="00087983">
        <w:rPr>
          <w:rFonts w:ascii="Times New Roman" w:hAnsi="Times New Roman"/>
          <w:sz w:val="24"/>
          <w:szCs w:val="24"/>
        </w:rPr>
        <w:t xml:space="preserve"> w zakre</w:t>
      </w:r>
      <w:r w:rsidR="00744EAA" w:rsidRPr="00087983">
        <w:rPr>
          <w:rFonts w:ascii="Times New Roman" w:hAnsi="Times New Roman"/>
          <w:sz w:val="24"/>
          <w:szCs w:val="24"/>
        </w:rPr>
        <w:t>sie</w:t>
      </w:r>
      <w:r w:rsidR="00582B60">
        <w:rPr>
          <w:rFonts w:ascii="Times New Roman" w:hAnsi="Times New Roman"/>
          <w:sz w:val="24"/>
          <w:szCs w:val="24"/>
        </w:rPr>
        <w:t>:</w:t>
      </w:r>
    </w:p>
    <w:p w14:paraId="20A26877" w14:textId="77777777" w:rsidR="00582B60" w:rsidRDefault="00582B60" w:rsidP="00582B60">
      <w:pPr>
        <w:pStyle w:val="Akapitzlist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229">
        <w:rPr>
          <w:rFonts w:ascii="Times New Roman" w:hAnsi="Times New Roman"/>
          <w:sz w:val="24"/>
          <w:szCs w:val="24"/>
        </w:rPr>
        <w:t xml:space="preserve">opisu przedmiotu planowanego zamówienia; </w:t>
      </w:r>
    </w:p>
    <w:p w14:paraId="20D6E696" w14:textId="77777777" w:rsidR="00582B60" w:rsidRDefault="00582B60" w:rsidP="00582B60">
      <w:pPr>
        <w:pStyle w:val="Akapitzlist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229">
        <w:rPr>
          <w:rFonts w:ascii="Times New Roman" w:hAnsi="Times New Roman"/>
          <w:sz w:val="24"/>
          <w:szCs w:val="24"/>
        </w:rPr>
        <w:t xml:space="preserve">oszacowania wartości zamówienia; </w:t>
      </w:r>
    </w:p>
    <w:p w14:paraId="6F58C03C" w14:textId="77777777" w:rsidR="00582B60" w:rsidRDefault="00582B60" w:rsidP="00582B60">
      <w:pPr>
        <w:pStyle w:val="Akapitzlist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6229">
        <w:rPr>
          <w:rFonts w:ascii="Times New Roman" w:hAnsi="Times New Roman"/>
          <w:sz w:val="24"/>
          <w:szCs w:val="24"/>
        </w:rPr>
        <w:lastRenderedPageBreak/>
        <w:t xml:space="preserve">warunków udziału w postępowaniu; </w:t>
      </w:r>
    </w:p>
    <w:p w14:paraId="3AD3C365" w14:textId="66BEF7CE" w:rsidR="00582B60" w:rsidRDefault="00582B60" w:rsidP="00582B60">
      <w:pPr>
        <w:pStyle w:val="Akapitzlist"/>
        <w:numPr>
          <w:ilvl w:val="1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kryteriów oceny ofert</w:t>
      </w:r>
      <w:r w:rsidR="00FD4DB1">
        <w:rPr>
          <w:rFonts w:ascii="Times New Roman" w:hAnsi="Times New Roman"/>
          <w:sz w:val="24"/>
          <w:szCs w:val="24"/>
        </w:rPr>
        <w:t>.</w:t>
      </w:r>
    </w:p>
    <w:p w14:paraId="21FAFBFD" w14:textId="77777777" w:rsidR="00FD4DB1" w:rsidRDefault="00FE3AE7" w:rsidP="00FD4DB1">
      <w:pPr>
        <w:pStyle w:val="Akapitzlist"/>
        <w:numPr>
          <w:ilvl w:val="0"/>
          <w:numId w:val="6"/>
        </w:numPr>
        <w:spacing w:before="120" w:after="0" w:line="240" w:lineRule="auto"/>
        <w:ind w:left="425" w:right="5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W toku </w:t>
      </w:r>
      <w:r w:rsidR="003745F7" w:rsidRPr="00087983">
        <w:rPr>
          <w:rFonts w:ascii="Times New Roman" w:hAnsi="Times New Roman"/>
          <w:sz w:val="24"/>
          <w:szCs w:val="24"/>
        </w:rPr>
        <w:t xml:space="preserve">Wstępnych Konsultacji Rynkowych </w:t>
      </w:r>
      <w:r w:rsidRPr="00087983">
        <w:rPr>
          <w:rFonts w:ascii="Times New Roman" w:hAnsi="Times New Roman"/>
          <w:sz w:val="24"/>
          <w:szCs w:val="24"/>
        </w:rPr>
        <w:t>Zamawiający jest uprawniony do ograniczenia lub rozszerzenia zakresu</w:t>
      </w:r>
      <w:r w:rsidR="003745F7" w:rsidRPr="00087983">
        <w:rPr>
          <w:rFonts w:ascii="Times New Roman" w:hAnsi="Times New Roman"/>
          <w:sz w:val="24"/>
          <w:szCs w:val="24"/>
        </w:rPr>
        <w:t xml:space="preserve"> ich</w:t>
      </w:r>
      <w:r w:rsidRPr="00087983">
        <w:rPr>
          <w:rFonts w:ascii="Times New Roman" w:hAnsi="Times New Roman"/>
          <w:sz w:val="24"/>
          <w:szCs w:val="24"/>
        </w:rPr>
        <w:t xml:space="preserve"> przedmiotu do wybranych przez siebie zagadnień, o ile</w:t>
      </w:r>
      <w:r w:rsidR="00144D75" w:rsidRPr="00087983">
        <w:rPr>
          <w:rFonts w:ascii="Times New Roman" w:hAnsi="Times New Roman"/>
          <w:sz w:val="24"/>
          <w:szCs w:val="24"/>
        </w:rPr>
        <w:t xml:space="preserve"> –</w:t>
      </w:r>
      <w:r w:rsidRPr="00087983">
        <w:rPr>
          <w:rFonts w:ascii="Times New Roman" w:hAnsi="Times New Roman"/>
          <w:sz w:val="24"/>
          <w:szCs w:val="24"/>
        </w:rPr>
        <w:t xml:space="preserve"> w jego ocenie </w:t>
      </w:r>
      <w:r w:rsidR="00144D75" w:rsidRPr="00087983">
        <w:rPr>
          <w:rFonts w:ascii="Times New Roman" w:hAnsi="Times New Roman"/>
          <w:sz w:val="24"/>
          <w:szCs w:val="24"/>
        </w:rPr>
        <w:t xml:space="preserve">– </w:t>
      </w:r>
      <w:r w:rsidRPr="00087983">
        <w:rPr>
          <w:rFonts w:ascii="Times New Roman" w:hAnsi="Times New Roman"/>
          <w:sz w:val="24"/>
          <w:szCs w:val="24"/>
        </w:rPr>
        <w:t xml:space="preserve">pozwoli to na uzyskanie wszystkich istotnych informacji dla planowanego postępowania </w:t>
      </w:r>
      <w:proofErr w:type="gramStart"/>
      <w:r w:rsidRPr="00087983">
        <w:rPr>
          <w:rFonts w:ascii="Times New Roman" w:hAnsi="Times New Roman"/>
          <w:sz w:val="24"/>
          <w:szCs w:val="24"/>
        </w:rPr>
        <w:t>o  udzielenie</w:t>
      </w:r>
      <w:proofErr w:type="gramEnd"/>
      <w:r w:rsidRPr="00087983">
        <w:rPr>
          <w:rFonts w:ascii="Times New Roman" w:hAnsi="Times New Roman"/>
          <w:sz w:val="24"/>
          <w:szCs w:val="24"/>
        </w:rPr>
        <w:t xml:space="preserve"> zamówienia.</w:t>
      </w:r>
    </w:p>
    <w:p w14:paraId="1F6F747F" w14:textId="77777777" w:rsidR="00FD4DB1" w:rsidRDefault="00FD4DB1" w:rsidP="00FD4DB1">
      <w:pPr>
        <w:spacing w:before="120" w:after="0" w:line="240" w:lineRule="auto"/>
        <w:ind w:right="550"/>
        <w:jc w:val="both"/>
        <w:rPr>
          <w:rFonts w:ascii="Times New Roman" w:hAnsi="Times New Roman"/>
          <w:b/>
          <w:sz w:val="24"/>
          <w:szCs w:val="24"/>
        </w:rPr>
      </w:pPr>
    </w:p>
    <w:p w14:paraId="56DBAFF6" w14:textId="60AB1C74" w:rsidR="00FE3AE7" w:rsidRPr="00FD4DB1" w:rsidRDefault="00FE3AE7" w:rsidP="00FD4DB1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FD4DB1">
        <w:rPr>
          <w:rFonts w:ascii="Times New Roman" w:hAnsi="Times New Roman"/>
          <w:b/>
          <w:sz w:val="24"/>
          <w:szCs w:val="24"/>
        </w:rPr>
        <w:t>III.</w:t>
      </w:r>
      <w:r w:rsidRPr="00FD4DB1">
        <w:rPr>
          <w:rFonts w:ascii="Times New Roman" w:hAnsi="Times New Roman"/>
          <w:b/>
          <w:sz w:val="24"/>
          <w:szCs w:val="24"/>
        </w:rPr>
        <w:tab/>
      </w:r>
      <w:r w:rsidR="003745F7" w:rsidRPr="00FD4DB1">
        <w:rPr>
          <w:rFonts w:ascii="Times New Roman" w:hAnsi="Times New Roman"/>
          <w:b/>
          <w:sz w:val="24"/>
          <w:szCs w:val="24"/>
        </w:rPr>
        <w:t>ZGŁOSZENIE DO UDZIAŁU WE WSTĘPNYCH KONSULTACJACH RYNKOWYCH</w:t>
      </w:r>
    </w:p>
    <w:p w14:paraId="44FA4D0E" w14:textId="5739800D" w:rsidR="00FE3AE7" w:rsidRPr="00087983" w:rsidRDefault="00FE3AE7" w:rsidP="00930FAE">
      <w:pPr>
        <w:pStyle w:val="Akapitzlist"/>
        <w:numPr>
          <w:ilvl w:val="0"/>
          <w:numId w:val="8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>Po</w:t>
      </w:r>
      <w:r w:rsidR="003745F7" w:rsidRPr="00087983">
        <w:rPr>
          <w:rFonts w:ascii="Times New Roman" w:hAnsi="Times New Roman"/>
          <w:sz w:val="24"/>
          <w:szCs w:val="24"/>
        </w:rPr>
        <w:t xml:space="preserve">dmioty zainteresowane udziałem </w:t>
      </w:r>
      <w:r w:rsidR="00744EAA" w:rsidRPr="00087983">
        <w:rPr>
          <w:rFonts w:ascii="Times New Roman" w:hAnsi="Times New Roman"/>
          <w:sz w:val="24"/>
          <w:szCs w:val="24"/>
        </w:rPr>
        <w:t>we W</w:t>
      </w:r>
      <w:r w:rsidR="003745F7" w:rsidRPr="00087983">
        <w:rPr>
          <w:rFonts w:ascii="Times New Roman" w:hAnsi="Times New Roman"/>
          <w:sz w:val="24"/>
          <w:szCs w:val="24"/>
        </w:rPr>
        <w:t>stę</w:t>
      </w:r>
      <w:r w:rsidR="00744EAA" w:rsidRPr="00087983">
        <w:rPr>
          <w:rFonts w:ascii="Times New Roman" w:hAnsi="Times New Roman"/>
          <w:sz w:val="24"/>
          <w:szCs w:val="24"/>
        </w:rPr>
        <w:t>pnych Konsultacjach R</w:t>
      </w:r>
      <w:r w:rsidR="003745F7" w:rsidRPr="00087983">
        <w:rPr>
          <w:rFonts w:ascii="Times New Roman" w:hAnsi="Times New Roman"/>
          <w:sz w:val="24"/>
          <w:szCs w:val="24"/>
        </w:rPr>
        <w:t>ynkowych</w:t>
      </w:r>
      <w:r w:rsidRPr="00087983">
        <w:rPr>
          <w:rFonts w:ascii="Times New Roman" w:hAnsi="Times New Roman"/>
          <w:sz w:val="24"/>
          <w:szCs w:val="24"/>
        </w:rPr>
        <w:t>, składają zgłoszenia do udziału (Załącznik</w:t>
      </w:r>
      <w:r w:rsidR="00265BC4">
        <w:rPr>
          <w:rFonts w:ascii="Times New Roman" w:hAnsi="Times New Roman"/>
          <w:sz w:val="24"/>
          <w:szCs w:val="24"/>
        </w:rPr>
        <w:t xml:space="preserve"> do Ogłoszenia</w:t>
      </w:r>
      <w:r w:rsidRPr="00087983">
        <w:rPr>
          <w:rFonts w:ascii="Times New Roman" w:hAnsi="Times New Roman"/>
          <w:sz w:val="24"/>
          <w:szCs w:val="24"/>
        </w:rPr>
        <w:t>)</w:t>
      </w:r>
      <w:r w:rsidR="00744EAA" w:rsidRPr="00087983">
        <w:rPr>
          <w:rFonts w:ascii="Times New Roman" w:hAnsi="Times New Roman"/>
          <w:sz w:val="24"/>
          <w:szCs w:val="24"/>
        </w:rPr>
        <w:t>.</w:t>
      </w:r>
    </w:p>
    <w:p w14:paraId="516AE003" w14:textId="53F257F3" w:rsidR="00FE3AE7" w:rsidRPr="00087983" w:rsidRDefault="00FE3AE7" w:rsidP="00930FAE">
      <w:pPr>
        <w:pStyle w:val="Akapitzlist"/>
        <w:numPr>
          <w:ilvl w:val="0"/>
          <w:numId w:val="8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Zgłoszenia można składać: </w:t>
      </w:r>
    </w:p>
    <w:p w14:paraId="0C20A956" w14:textId="77777777" w:rsidR="00FE3AE7" w:rsidRPr="00087983" w:rsidRDefault="00FE3AE7" w:rsidP="00930FAE">
      <w:pPr>
        <w:spacing w:before="120" w:after="0" w:line="240" w:lineRule="auto"/>
        <w:ind w:left="852" w:right="550" w:hanging="426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>a)</w:t>
      </w:r>
      <w:r w:rsidRPr="00087983">
        <w:rPr>
          <w:rFonts w:ascii="Times New Roman" w:hAnsi="Times New Roman"/>
          <w:sz w:val="24"/>
          <w:szCs w:val="24"/>
        </w:rPr>
        <w:tab/>
        <w:t xml:space="preserve">osobiście, w siedzibie Zamawiającego; </w:t>
      </w:r>
    </w:p>
    <w:p w14:paraId="79862EFC" w14:textId="24C9C8DD" w:rsidR="00FE1C1B" w:rsidRPr="00087983" w:rsidRDefault="00FE3AE7" w:rsidP="00222443">
      <w:pPr>
        <w:spacing w:before="120" w:after="0" w:line="240" w:lineRule="auto"/>
        <w:ind w:left="852" w:right="550" w:hanging="426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b) </w:t>
      </w:r>
      <w:r w:rsidRPr="00087983">
        <w:rPr>
          <w:rFonts w:ascii="Times New Roman" w:hAnsi="Times New Roman"/>
          <w:sz w:val="24"/>
          <w:szCs w:val="24"/>
        </w:rPr>
        <w:tab/>
        <w:t>za pośrednictwem poczty</w:t>
      </w:r>
      <w:r w:rsidR="00744EAA" w:rsidRPr="00087983">
        <w:rPr>
          <w:rFonts w:ascii="Times New Roman" w:hAnsi="Times New Roman"/>
          <w:sz w:val="24"/>
          <w:szCs w:val="24"/>
        </w:rPr>
        <w:t xml:space="preserve"> elektronicznej na adres </w:t>
      </w:r>
      <w:r w:rsidR="00222443" w:rsidRPr="00222443">
        <w:rPr>
          <w:rFonts w:ascii="Times New Roman" w:hAnsi="Times New Roman"/>
          <w:sz w:val="24"/>
          <w:szCs w:val="24"/>
        </w:rPr>
        <w:t>przetargi@arp.gda.pl</w:t>
      </w:r>
      <w:r w:rsidR="00222443">
        <w:rPr>
          <w:rFonts w:ascii="Times New Roman" w:hAnsi="Times New Roman"/>
          <w:sz w:val="24"/>
          <w:szCs w:val="24"/>
        </w:rPr>
        <w:t>.</w:t>
      </w:r>
    </w:p>
    <w:p w14:paraId="5D12B311" w14:textId="7EB0078D" w:rsidR="00493D50" w:rsidRDefault="00493D50" w:rsidP="00930FAE">
      <w:pPr>
        <w:pStyle w:val="Akapitzlist"/>
        <w:numPr>
          <w:ilvl w:val="0"/>
          <w:numId w:val="8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Zgłoszenie może być dokonane </w:t>
      </w:r>
      <w:r w:rsidR="00436657" w:rsidRPr="00087983">
        <w:rPr>
          <w:rFonts w:ascii="Times New Roman" w:hAnsi="Times New Roman"/>
          <w:sz w:val="24"/>
          <w:szCs w:val="24"/>
        </w:rPr>
        <w:t>przez osobę umocowaną do reprezentacji zgłaszającego</w:t>
      </w:r>
      <w:r w:rsidR="00436657" w:rsidRPr="00436657">
        <w:rPr>
          <w:rFonts w:ascii="Times New Roman" w:hAnsi="Times New Roman"/>
          <w:sz w:val="24"/>
          <w:szCs w:val="24"/>
        </w:rPr>
        <w:t xml:space="preserve"> </w:t>
      </w:r>
      <w:r w:rsidR="00436657">
        <w:rPr>
          <w:rFonts w:ascii="Times New Roman" w:hAnsi="Times New Roman"/>
          <w:sz w:val="24"/>
          <w:szCs w:val="24"/>
        </w:rPr>
        <w:t>w formie dokumentowej</w:t>
      </w:r>
      <w:r>
        <w:rPr>
          <w:rFonts w:ascii="Times New Roman" w:hAnsi="Times New Roman"/>
          <w:sz w:val="24"/>
          <w:szCs w:val="24"/>
        </w:rPr>
        <w:t>.</w:t>
      </w:r>
    </w:p>
    <w:p w14:paraId="2BC58284" w14:textId="33910251" w:rsidR="00FE3AE7" w:rsidRPr="00087983" w:rsidRDefault="00744EAA" w:rsidP="00930FAE">
      <w:pPr>
        <w:pStyle w:val="Akapitzlist"/>
        <w:numPr>
          <w:ilvl w:val="0"/>
          <w:numId w:val="8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Termin składania zgłoszeń: </w:t>
      </w:r>
      <w:r w:rsidR="00222443">
        <w:rPr>
          <w:rFonts w:ascii="Times New Roman" w:hAnsi="Times New Roman"/>
          <w:sz w:val="24"/>
          <w:szCs w:val="24"/>
        </w:rPr>
        <w:t xml:space="preserve">27 maja 2025 r. </w:t>
      </w:r>
      <w:r w:rsidR="00FE3AE7" w:rsidRPr="00087983">
        <w:rPr>
          <w:rFonts w:ascii="Times New Roman" w:hAnsi="Times New Roman"/>
          <w:sz w:val="24"/>
          <w:szCs w:val="24"/>
        </w:rPr>
        <w:t>Decyduje data wpływu zgłoszenia do Zamawiającego.</w:t>
      </w:r>
    </w:p>
    <w:p w14:paraId="532CDD4A" w14:textId="77777777" w:rsidR="00FE3AE7" w:rsidRPr="00087983" w:rsidRDefault="00FE3AE7" w:rsidP="00930FAE">
      <w:pPr>
        <w:pStyle w:val="Akapitzlist"/>
        <w:numPr>
          <w:ilvl w:val="0"/>
          <w:numId w:val="8"/>
        </w:numPr>
        <w:tabs>
          <w:tab w:val="left" w:pos="142"/>
        </w:tabs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>Zamawiający nie jest zobowiązany do zaproszenia do udziału w</w:t>
      </w:r>
      <w:r w:rsidR="003745F7" w:rsidRPr="00087983">
        <w:rPr>
          <w:rFonts w:ascii="Times New Roman" w:hAnsi="Times New Roman"/>
          <w:sz w:val="24"/>
          <w:szCs w:val="24"/>
        </w:rPr>
        <w:t>e wstępnych konsultacjach rynkowych</w:t>
      </w:r>
      <w:r w:rsidRPr="00087983">
        <w:rPr>
          <w:rFonts w:ascii="Times New Roman" w:hAnsi="Times New Roman"/>
          <w:sz w:val="24"/>
          <w:szCs w:val="24"/>
        </w:rPr>
        <w:t xml:space="preserve"> </w:t>
      </w:r>
      <w:r w:rsidR="006F3D24" w:rsidRPr="00087983">
        <w:rPr>
          <w:rFonts w:ascii="Times New Roman" w:hAnsi="Times New Roman"/>
          <w:sz w:val="24"/>
          <w:szCs w:val="24"/>
        </w:rPr>
        <w:t xml:space="preserve">wszystkich </w:t>
      </w:r>
      <w:r w:rsidRPr="00087983">
        <w:rPr>
          <w:rFonts w:ascii="Times New Roman" w:hAnsi="Times New Roman"/>
          <w:sz w:val="24"/>
          <w:szCs w:val="24"/>
        </w:rPr>
        <w:t xml:space="preserve">podmiotów, które złożą zgłoszenie do udziału po wyznaczonym terminie. </w:t>
      </w:r>
    </w:p>
    <w:p w14:paraId="53D5C908" w14:textId="77777777" w:rsidR="00FD4DB1" w:rsidRDefault="00FD4DB1" w:rsidP="00930FAE">
      <w:pPr>
        <w:spacing w:before="120" w:after="0" w:line="240" w:lineRule="auto"/>
        <w:ind w:left="567" w:right="550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7B3249D4" w14:textId="379B1733" w:rsidR="00FE3AE7" w:rsidRPr="00087983" w:rsidRDefault="00FE3AE7" w:rsidP="00930FAE">
      <w:pPr>
        <w:spacing w:before="120" w:after="0" w:line="240" w:lineRule="auto"/>
        <w:ind w:left="567" w:right="550" w:hanging="567"/>
        <w:jc w:val="both"/>
        <w:rPr>
          <w:rFonts w:ascii="Times New Roman" w:hAnsi="Times New Roman"/>
          <w:b/>
          <w:sz w:val="24"/>
          <w:szCs w:val="24"/>
        </w:rPr>
      </w:pPr>
      <w:r w:rsidRPr="00087983">
        <w:rPr>
          <w:rFonts w:ascii="Times New Roman" w:hAnsi="Times New Roman"/>
          <w:b/>
          <w:sz w:val="24"/>
          <w:szCs w:val="24"/>
        </w:rPr>
        <w:t>IV.</w:t>
      </w:r>
      <w:r w:rsidRPr="00087983">
        <w:rPr>
          <w:rFonts w:ascii="Times New Roman" w:hAnsi="Times New Roman"/>
          <w:b/>
          <w:sz w:val="24"/>
          <w:szCs w:val="24"/>
        </w:rPr>
        <w:tab/>
      </w:r>
      <w:r w:rsidR="003745F7" w:rsidRPr="00087983">
        <w:rPr>
          <w:rFonts w:ascii="Times New Roman" w:hAnsi="Times New Roman"/>
          <w:b/>
          <w:sz w:val="24"/>
          <w:szCs w:val="24"/>
        </w:rPr>
        <w:t>ZASADY PROWADZENIA WSTĘPNYCH KONSULTACJACH RYNKOWYCH</w:t>
      </w:r>
    </w:p>
    <w:p w14:paraId="53474413" w14:textId="77777777" w:rsidR="00D37372" w:rsidRPr="00087983" w:rsidRDefault="003745F7" w:rsidP="00930FAE">
      <w:pPr>
        <w:pStyle w:val="Akapitzlist"/>
        <w:numPr>
          <w:ilvl w:val="0"/>
          <w:numId w:val="7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Wstępne Konsultacje Rynkowe </w:t>
      </w:r>
      <w:r w:rsidR="00FE3AE7" w:rsidRPr="00087983">
        <w:rPr>
          <w:rFonts w:ascii="Times New Roman" w:hAnsi="Times New Roman"/>
          <w:sz w:val="24"/>
          <w:szCs w:val="24"/>
        </w:rPr>
        <w:t>pro</w:t>
      </w:r>
      <w:r w:rsidRPr="00087983">
        <w:rPr>
          <w:rFonts w:ascii="Times New Roman" w:hAnsi="Times New Roman"/>
          <w:sz w:val="24"/>
          <w:szCs w:val="24"/>
        </w:rPr>
        <w:t>wadzone będą</w:t>
      </w:r>
      <w:r w:rsidR="00FE3AE7" w:rsidRPr="00087983">
        <w:rPr>
          <w:rFonts w:ascii="Times New Roman" w:hAnsi="Times New Roman"/>
          <w:sz w:val="24"/>
          <w:szCs w:val="24"/>
        </w:rPr>
        <w:t xml:space="preserve"> zgodnie z przepisami ustawy Prawo zamówień publicznych oraz </w:t>
      </w:r>
      <w:r w:rsidR="00744EAA" w:rsidRPr="00087983">
        <w:rPr>
          <w:rFonts w:ascii="Times New Roman" w:hAnsi="Times New Roman"/>
          <w:sz w:val="24"/>
          <w:szCs w:val="24"/>
        </w:rPr>
        <w:t xml:space="preserve">postanowieniami </w:t>
      </w:r>
      <w:r w:rsidR="00FE3AE7" w:rsidRPr="00087983">
        <w:rPr>
          <w:rFonts w:ascii="Times New Roman" w:hAnsi="Times New Roman"/>
          <w:i/>
          <w:sz w:val="24"/>
          <w:szCs w:val="24"/>
        </w:rPr>
        <w:t>Regulaminu przeprowadzania</w:t>
      </w:r>
      <w:r w:rsidR="00D37372" w:rsidRPr="00087983">
        <w:rPr>
          <w:rFonts w:ascii="Times New Roman" w:hAnsi="Times New Roman"/>
          <w:i/>
          <w:sz w:val="24"/>
          <w:szCs w:val="24"/>
        </w:rPr>
        <w:t xml:space="preserve"> Wstępnych Konsultacji Rynkowych</w:t>
      </w:r>
      <w:r w:rsidR="00744EAA" w:rsidRPr="00087983">
        <w:rPr>
          <w:rFonts w:ascii="Times New Roman" w:hAnsi="Times New Roman"/>
          <w:sz w:val="24"/>
          <w:szCs w:val="24"/>
        </w:rPr>
        <w:t xml:space="preserve"> </w:t>
      </w:r>
      <w:r w:rsidR="00FE3AE7" w:rsidRPr="00087983">
        <w:rPr>
          <w:rFonts w:ascii="Times New Roman" w:hAnsi="Times New Roman"/>
          <w:sz w:val="24"/>
          <w:szCs w:val="24"/>
        </w:rPr>
        <w:t xml:space="preserve">opublikowanego na stronie internetowej Zamawiającego. </w:t>
      </w:r>
    </w:p>
    <w:p w14:paraId="700B62B1" w14:textId="3F790A2B" w:rsidR="00FE3AE7" w:rsidRPr="00436657" w:rsidRDefault="00D37372" w:rsidP="00436657">
      <w:pPr>
        <w:pStyle w:val="Akapitzlist"/>
        <w:numPr>
          <w:ilvl w:val="0"/>
          <w:numId w:val="7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Warunkiem udziału we Wstępnych Konsultacjach Rynkowych </w:t>
      </w:r>
      <w:r w:rsidR="00FE3AE7" w:rsidRPr="00087983">
        <w:rPr>
          <w:rFonts w:ascii="Times New Roman" w:hAnsi="Times New Roman"/>
          <w:sz w:val="24"/>
          <w:szCs w:val="24"/>
        </w:rPr>
        <w:t>jest złożenie zgłoszenia, stanowiącego Załącznik do niniejszego Ogłoszenia</w:t>
      </w:r>
      <w:r w:rsidR="00FE3AE7" w:rsidRPr="00436657">
        <w:rPr>
          <w:rFonts w:ascii="Times New Roman" w:hAnsi="Times New Roman"/>
          <w:sz w:val="24"/>
          <w:szCs w:val="24"/>
        </w:rPr>
        <w:t xml:space="preserve">, w terminie określonym w niniejszym Ogłoszeniu. </w:t>
      </w:r>
    </w:p>
    <w:p w14:paraId="548A27F5" w14:textId="77777777" w:rsidR="00FE3AE7" w:rsidRPr="00087983" w:rsidRDefault="00FE3AE7" w:rsidP="00930FAE">
      <w:pPr>
        <w:pStyle w:val="Akapitzlist"/>
        <w:numPr>
          <w:ilvl w:val="0"/>
          <w:numId w:val="7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>Zaproszenie zostanie przesłane na adres e-mail wskazany w zgłoszeniu do udziału w</w:t>
      </w:r>
      <w:r w:rsidR="00D37372" w:rsidRPr="00087983">
        <w:rPr>
          <w:rFonts w:ascii="Times New Roman" w:hAnsi="Times New Roman"/>
          <w:sz w:val="24"/>
          <w:szCs w:val="24"/>
        </w:rPr>
        <w:t>e Wstępnych Konsultacjach Rynkowych</w:t>
      </w:r>
      <w:r w:rsidRPr="00087983">
        <w:rPr>
          <w:rFonts w:ascii="Times New Roman" w:hAnsi="Times New Roman"/>
          <w:sz w:val="24"/>
          <w:szCs w:val="24"/>
        </w:rPr>
        <w:t xml:space="preserve">. </w:t>
      </w:r>
    </w:p>
    <w:p w14:paraId="50CF13C2" w14:textId="77777777" w:rsidR="009F2631" w:rsidRPr="00087983" w:rsidRDefault="00D37372" w:rsidP="00930FAE">
      <w:pPr>
        <w:pStyle w:val="Akapitzlist"/>
        <w:numPr>
          <w:ilvl w:val="0"/>
          <w:numId w:val="7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Wstępne Konsultacje Rynkowe </w:t>
      </w:r>
      <w:r w:rsidR="00FE3AE7" w:rsidRPr="00087983">
        <w:rPr>
          <w:rFonts w:ascii="Times New Roman" w:hAnsi="Times New Roman"/>
          <w:sz w:val="24"/>
          <w:szCs w:val="24"/>
        </w:rPr>
        <w:t>prowa</w:t>
      </w:r>
      <w:r w:rsidRPr="00087983">
        <w:rPr>
          <w:rFonts w:ascii="Times New Roman" w:hAnsi="Times New Roman"/>
          <w:sz w:val="24"/>
          <w:szCs w:val="24"/>
        </w:rPr>
        <w:t>dzone będą</w:t>
      </w:r>
      <w:r w:rsidR="00FE3AE7" w:rsidRPr="00087983">
        <w:rPr>
          <w:rFonts w:ascii="Times New Roman" w:hAnsi="Times New Roman"/>
          <w:sz w:val="24"/>
          <w:szCs w:val="24"/>
        </w:rPr>
        <w:t xml:space="preserve"> w języku polskim. Do dokumentów sporządzonych w językach innych niż polski należy dołączyć tłumaczenia na język polski. </w:t>
      </w:r>
    </w:p>
    <w:p w14:paraId="3335E7D9" w14:textId="77777777" w:rsidR="00FE3AE7" w:rsidRPr="00087983" w:rsidRDefault="009F2631" w:rsidP="00930FAE">
      <w:pPr>
        <w:pStyle w:val="Akapitzlist"/>
        <w:numPr>
          <w:ilvl w:val="0"/>
          <w:numId w:val="7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lastRenderedPageBreak/>
        <w:t xml:space="preserve">Wstępne Konsultacje Rynkowe </w:t>
      </w:r>
      <w:r w:rsidR="00FE3AE7" w:rsidRPr="00087983">
        <w:rPr>
          <w:rFonts w:ascii="Times New Roman" w:hAnsi="Times New Roman"/>
          <w:sz w:val="24"/>
          <w:szCs w:val="24"/>
        </w:rPr>
        <w:t>ma</w:t>
      </w:r>
      <w:r w:rsidRPr="00087983">
        <w:rPr>
          <w:rFonts w:ascii="Times New Roman" w:hAnsi="Times New Roman"/>
          <w:sz w:val="24"/>
          <w:szCs w:val="24"/>
        </w:rPr>
        <w:t>ją</w:t>
      </w:r>
      <w:r w:rsidR="00FE3AE7" w:rsidRPr="00087983">
        <w:rPr>
          <w:rFonts w:ascii="Times New Roman" w:hAnsi="Times New Roman"/>
          <w:sz w:val="24"/>
          <w:szCs w:val="24"/>
        </w:rPr>
        <w:t xml:space="preserve"> charakter jawny, z zastrzeżeniem § 3 ust. </w:t>
      </w:r>
      <w:r w:rsidR="00144D75" w:rsidRPr="00087983">
        <w:rPr>
          <w:rFonts w:ascii="Times New Roman" w:hAnsi="Times New Roman"/>
          <w:sz w:val="24"/>
          <w:szCs w:val="24"/>
        </w:rPr>
        <w:t>6</w:t>
      </w:r>
      <w:r w:rsidR="00D37372" w:rsidRPr="00087983">
        <w:rPr>
          <w:rFonts w:ascii="Times New Roman" w:hAnsi="Times New Roman"/>
          <w:sz w:val="24"/>
          <w:szCs w:val="24"/>
        </w:rPr>
        <w:t xml:space="preserve"> </w:t>
      </w:r>
      <w:r w:rsidR="00FE3AE7" w:rsidRPr="00087983">
        <w:rPr>
          <w:rFonts w:ascii="Times New Roman" w:hAnsi="Times New Roman"/>
          <w:i/>
          <w:sz w:val="24"/>
          <w:szCs w:val="24"/>
        </w:rPr>
        <w:t>Regulaminu przeprowadzania</w:t>
      </w:r>
      <w:r w:rsidR="00D37372" w:rsidRPr="00087983">
        <w:rPr>
          <w:rFonts w:ascii="Times New Roman" w:hAnsi="Times New Roman"/>
          <w:i/>
          <w:sz w:val="24"/>
          <w:szCs w:val="24"/>
        </w:rPr>
        <w:t xml:space="preserve"> Wstępnych Konsultacji Rynkowych</w:t>
      </w:r>
      <w:r w:rsidR="00FE3AE7" w:rsidRPr="00087983">
        <w:rPr>
          <w:rFonts w:ascii="Times New Roman" w:hAnsi="Times New Roman"/>
          <w:sz w:val="24"/>
          <w:szCs w:val="24"/>
        </w:rPr>
        <w:t xml:space="preserve">. </w:t>
      </w:r>
    </w:p>
    <w:p w14:paraId="360C38AA" w14:textId="252FAB0E" w:rsidR="00FE3AE7" w:rsidRPr="009D53FB" w:rsidRDefault="00744EAA" w:rsidP="0038107E">
      <w:pPr>
        <w:pStyle w:val="Akapitzlist"/>
        <w:numPr>
          <w:ilvl w:val="0"/>
          <w:numId w:val="7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53FB">
        <w:rPr>
          <w:rFonts w:ascii="Times New Roman" w:hAnsi="Times New Roman"/>
          <w:sz w:val="24"/>
          <w:szCs w:val="24"/>
        </w:rPr>
        <w:t>Wstępne Konsultacje rynkowe prowadzone będą</w:t>
      </w:r>
      <w:r w:rsidR="00FE3AE7" w:rsidRPr="009D53FB">
        <w:rPr>
          <w:rFonts w:ascii="Times New Roman" w:hAnsi="Times New Roman"/>
          <w:sz w:val="24"/>
          <w:szCs w:val="24"/>
        </w:rPr>
        <w:t xml:space="preserve"> w </w:t>
      </w:r>
      <w:r w:rsidRPr="009D53FB">
        <w:rPr>
          <w:rFonts w:ascii="Times New Roman" w:hAnsi="Times New Roman"/>
          <w:sz w:val="24"/>
          <w:szCs w:val="24"/>
        </w:rPr>
        <w:t xml:space="preserve">formie </w:t>
      </w:r>
      <w:r w:rsidR="009D53FB" w:rsidRPr="009D53FB">
        <w:rPr>
          <w:rFonts w:ascii="Times New Roman" w:hAnsi="Times New Roman"/>
          <w:sz w:val="24"/>
          <w:szCs w:val="24"/>
        </w:rPr>
        <w:t>wymiany korespondencji w postaci elektronicznej lub spotkania indywidualnego z Uczestnikami</w:t>
      </w:r>
      <w:r w:rsidR="00FE1C1B" w:rsidRPr="009D53FB">
        <w:rPr>
          <w:rFonts w:ascii="Times New Roman" w:hAnsi="Times New Roman"/>
          <w:sz w:val="24"/>
          <w:szCs w:val="24"/>
        </w:rPr>
        <w:t>.</w:t>
      </w:r>
    </w:p>
    <w:p w14:paraId="0DE69A84" w14:textId="36A96785" w:rsidR="00FE3AE7" w:rsidRPr="00087983" w:rsidRDefault="00FE3AE7" w:rsidP="00930FAE">
      <w:pPr>
        <w:pStyle w:val="Akapitzlist"/>
        <w:numPr>
          <w:ilvl w:val="0"/>
          <w:numId w:val="7"/>
        </w:numPr>
        <w:spacing w:before="120" w:after="0" w:line="240" w:lineRule="auto"/>
        <w:ind w:left="426" w:right="550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Termin zakończenia </w:t>
      </w:r>
      <w:r w:rsidR="00744EAA" w:rsidRPr="00087983">
        <w:rPr>
          <w:rFonts w:ascii="Times New Roman" w:hAnsi="Times New Roman"/>
          <w:sz w:val="24"/>
          <w:szCs w:val="24"/>
        </w:rPr>
        <w:t xml:space="preserve">Wstępnych Konsultacji Rynkowych </w:t>
      </w:r>
      <w:r w:rsidRPr="00087983">
        <w:rPr>
          <w:rFonts w:ascii="Times New Roman" w:hAnsi="Times New Roman"/>
          <w:sz w:val="24"/>
          <w:szCs w:val="24"/>
        </w:rPr>
        <w:t>przewidywany jest na</w:t>
      </w:r>
      <w:r w:rsidR="00744EAA" w:rsidRPr="00087983">
        <w:rPr>
          <w:rFonts w:ascii="Times New Roman" w:hAnsi="Times New Roman"/>
          <w:sz w:val="24"/>
          <w:szCs w:val="24"/>
        </w:rPr>
        <w:t xml:space="preserve"> </w:t>
      </w:r>
      <w:r w:rsidR="006B02DD">
        <w:rPr>
          <w:rFonts w:ascii="Times New Roman" w:hAnsi="Times New Roman"/>
          <w:sz w:val="24"/>
          <w:szCs w:val="24"/>
        </w:rPr>
        <w:t>dzień 6 czerwca 2025 r</w:t>
      </w:r>
      <w:r w:rsidR="00FE1C1B" w:rsidRPr="00087983">
        <w:rPr>
          <w:rFonts w:ascii="Times New Roman" w:hAnsi="Times New Roman"/>
          <w:sz w:val="24"/>
          <w:szCs w:val="24"/>
        </w:rPr>
        <w:t>.</w:t>
      </w:r>
    </w:p>
    <w:p w14:paraId="28F1D49E" w14:textId="77777777" w:rsidR="006B02DD" w:rsidRDefault="006B02DD" w:rsidP="00930FAE">
      <w:pPr>
        <w:spacing w:before="120" w:after="0" w:line="240" w:lineRule="auto"/>
        <w:ind w:right="550"/>
        <w:rPr>
          <w:rFonts w:ascii="Times New Roman" w:hAnsi="Times New Roman"/>
          <w:sz w:val="24"/>
          <w:szCs w:val="24"/>
        </w:rPr>
      </w:pPr>
    </w:p>
    <w:p w14:paraId="62C27BBD" w14:textId="1BF534A8" w:rsidR="009F2631" w:rsidRPr="00087983" w:rsidRDefault="009F2631" w:rsidP="00930FAE">
      <w:pPr>
        <w:spacing w:before="120" w:after="0" w:line="240" w:lineRule="auto"/>
        <w:ind w:right="550"/>
        <w:rPr>
          <w:rFonts w:ascii="Times New Roman" w:hAnsi="Times New Roman"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>Załącznik:</w:t>
      </w:r>
    </w:p>
    <w:p w14:paraId="5A11EDEE" w14:textId="77777777" w:rsidR="009F2631" w:rsidRPr="00087983" w:rsidRDefault="009F2631" w:rsidP="00930FAE">
      <w:pPr>
        <w:spacing w:before="120" w:after="0" w:line="240" w:lineRule="auto"/>
        <w:ind w:right="550"/>
        <w:rPr>
          <w:rFonts w:ascii="Times New Roman" w:hAnsi="Times New Roman"/>
          <w:b/>
          <w:sz w:val="24"/>
          <w:szCs w:val="24"/>
        </w:rPr>
      </w:pPr>
      <w:r w:rsidRPr="00087983">
        <w:rPr>
          <w:rFonts w:ascii="Times New Roman" w:hAnsi="Times New Roman"/>
          <w:sz w:val="24"/>
          <w:szCs w:val="24"/>
        </w:rPr>
        <w:t xml:space="preserve">- wzór zgłoszenia do udziału we Wstępnych Konsultacjach Rynkowych.  </w:t>
      </w:r>
    </w:p>
    <w:sectPr w:rsidR="009F2631" w:rsidRPr="00087983" w:rsidSect="00773E31">
      <w:headerReference w:type="default" r:id="rId9"/>
      <w:footerReference w:type="default" r:id="rId10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19BA" w14:textId="77777777" w:rsidR="008F4D2E" w:rsidRDefault="008F4D2E" w:rsidP="000309AE">
      <w:pPr>
        <w:spacing w:after="0" w:line="240" w:lineRule="auto"/>
      </w:pPr>
      <w:r>
        <w:separator/>
      </w:r>
    </w:p>
  </w:endnote>
  <w:endnote w:type="continuationSeparator" w:id="0">
    <w:p w14:paraId="75AAA01F" w14:textId="77777777" w:rsidR="008F4D2E" w:rsidRDefault="008F4D2E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Fira Sans Condensed SemiBold">
    <w:panose1 w:val="020B06040202020202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Condensed">
    <w:panose1 w:val="020B06040202020202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7286" w14:textId="77777777" w:rsidR="006958F7" w:rsidRDefault="006958F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56124">
      <w:rPr>
        <w:noProof/>
      </w:rPr>
      <w:t>3</w:t>
    </w:r>
    <w:r>
      <w:fldChar w:fldCharType="end"/>
    </w:r>
  </w:p>
  <w:p w14:paraId="364BB2D1" w14:textId="77777777" w:rsidR="0058340A" w:rsidRPr="00122480" w:rsidRDefault="0058340A" w:rsidP="0058340A">
    <w:pPr>
      <w:pStyle w:val="NormalnyWeb"/>
      <w:spacing w:before="1131" w:beforeAutospacing="0" w:after="0" w:afterAutospacing="0"/>
      <w:ind w:left="9"/>
      <w:rPr>
        <w:rFonts w:ascii="Fira Sans Condensed" w:hAnsi="Fira Sans Condensed" w:cs="Arial"/>
        <w:color w:val="020203"/>
        <w:sz w:val="14"/>
        <w:szCs w:val="14"/>
      </w:rPr>
    </w:pPr>
    <w:r w:rsidRPr="00122480">
      <w:rPr>
        <w:rFonts w:ascii="Fira Sans Condensed SemiBold" w:hAnsi="Fira Sans Condensed SemiBold" w:cs="Arial"/>
        <w:b/>
        <w:bCs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AD849" wp14:editId="3BE83E3D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A5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B52AEA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" strokecolor="#13a538" strokeweight="1pt">
              <v:stroke joinstyle="miter"/>
            </v:line>
          </w:pict>
        </mc:Fallback>
      </mc:AlternateContent>
    </w:r>
    <w:r w:rsidRPr="00122480">
      <w:rPr>
        <w:rFonts w:ascii="Fira Sans Condensed" w:hAnsi="Fira Sans Condensed" w:cs="Arial"/>
        <w:b/>
        <w:bCs/>
        <w:color w:val="020203"/>
        <w:sz w:val="14"/>
        <w:szCs w:val="14"/>
      </w:rPr>
      <w:t xml:space="preserve">Agencja Rozwoju Pomorza  S.A </w:t>
    </w:r>
    <w:r w:rsidRPr="00122480">
      <w:rPr>
        <w:rFonts w:ascii="Fira Sans Condensed" w:hAnsi="Fira Sans Condensed" w:cs="Arial"/>
        <w:color w:val="020203"/>
        <w:sz w:val="14"/>
        <w:szCs w:val="14"/>
      </w:rPr>
      <w:t xml:space="preserve">.I Al. Grunwaldzka 472 D I 80-309 Gdańsk  </w:t>
    </w:r>
    <w:r w:rsidRPr="00122480">
      <w:rPr>
        <w:rFonts w:ascii="Fira Sans Condensed" w:hAnsi="Fira Sans Condensed" w:cs="Arial"/>
        <w:color w:val="020203"/>
        <w:sz w:val="14"/>
        <w:szCs w:val="14"/>
      </w:rPr>
      <w:br/>
      <w:t xml:space="preserve">tel. 58 32 33 100 I </w:t>
    </w:r>
    <w:hyperlink r:id="rId1" w:history="1">
      <w:r w:rsidRPr="00122480">
        <w:rPr>
          <w:rFonts w:ascii="Fira Sans Condensed" w:hAnsi="Fira Sans Condensed" w:cs="Arial"/>
          <w:color w:val="020203"/>
          <w:sz w:val="14"/>
          <w:szCs w:val="14"/>
        </w:rPr>
        <w:t>sekretariat@arp.gda.pl</w:t>
      </w:r>
    </w:hyperlink>
    <w:r w:rsidRPr="00122480">
      <w:rPr>
        <w:rFonts w:ascii="Fira Sans Condensed" w:hAnsi="Fira Sans Condensed" w:cs="Arial"/>
        <w:color w:val="020203"/>
        <w:sz w:val="14"/>
        <w:szCs w:val="14"/>
      </w:rPr>
      <w:t xml:space="preserve"> I </w:t>
    </w:r>
    <w:hyperlink r:id="rId2" w:history="1">
      <w:r w:rsidRPr="00122480">
        <w:rPr>
          <w:rFonts w:ascii="Fira Sans Condensed" w:hAnsi="Fira Sans Condensed" w:cs="Arial"/>
          <w:color w:val="020203"/>
          <w:sz w:val="14"/>
          <w:szCs w:val="14"/>
        </w:rPr>
        <w:t>www.arp.gda.pl</w:t>
      </w:r>
    </w:hyperlink>
    <w:r w:rsidRPr="00122480">
      <w:rPr>
        <w:rFonts w:ascii="Fira Sans Condensed" w:hAnsi="Fira Sans Condensed" w:cs="Arial"/>
        <w:color w:val="020203"/>
        <w:sz w:val="14"/>
        <w:szCs w:val="14"/>
      </w:rPr>
      <w:t xml:space="preserve"> </w:t>
    </w:r>
  </w:p>
  <w:p w14:paraId="171650A7" w14:textId="0E0333E2" w:rsidR="006958F7" w:rsidRPr="0058340A" w:rsidRDefault="0058340A">
    <w:pPr>
      <w:pStyle w:val="Stopka"/>
      <w:rPr>
        <w:rFonts w:ascii="Fira Sans Condensed" w:hAnsi="Fira Sans Condensed" w:cs="Arial"/>
        <w:color w:val="020203"/>
        <w:sz w:val="14"/>
        <w:szCs w:val="14"/>
        <w:lang w:eastAsia="pl-PL"/>
      </w:rPr>
    </w:pP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 xml:space="preserve">Zarząd: </w:t>
    </w:r>
    <w:r>
      <w:rPr>
        <w:rFonts w:ascii="Fira Sans Condensed" w:hAnsi="Fira Sans Condensed" w:cs="Arial"/>
        <w:color w:val="020203"/>
        <w:sz w:val="14"/>
        <w:szCs w:val="14"/>
        <w:lang w:eastAsia="pl-PL"/>
      </w:rPr>
      <w:t xml:space="preserve">Sławomir Kosakowski – Prezes Zarządu, </w:t>
    </w: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>Rafał Dubel – Wiceprezes Zarządu, Piotr Ciechowicz – Wiceprezes Zarządu</w:t>
    </w: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br/>
      <w:t xml:space="preserve">ARP S.A. zarejestrowana w Sądzie Rejonowym Gdańsk – Północ w Gdańsku VII Wydział Gospodarczy Krajowego Rejestru Sądowego </w:t>
    </w: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br/>
      <w:t>w Rejestrze Przedsiębiorców pod nr KRS 4441,  NIP: 583-000-20-02,  Regon: 190044530</w:t>
    </w: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br/>
      <w:t>Kapitał zakładowy: 26.320.000,00 zł, Kapitał wpłacony: 26.320.000,00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2B46" w14:textId="77777777" w:rsidR="008F4D2E" w:rsidRDefault="008F4D2E" w:rsidP="000309AE">
      <w:pPr>
        <w:spacing w:after="0" w:line="240" w:lineRule="auto"/>
      </w:pPr>
      <w:r>
        <w:separator/>
      </w:r>
    </w:p>
  </w:footnote>
  <w:footnote w:type="continuationSeparator" w:id="0">
    <w:p w14:paraId="16E0BFA5" w14:textId="77777777" w:rsidR="008F4D2E" w:rsidRDefault="008F4D2E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818A" w14:textId="77777777" w:rsidR="0058340A" w:rsidRDefault="0058340A" w:rsidP="0058340A">
    <w:pPr>
      <w:pStyle w:val="Nagwek"/>
      <w:tabs>
        <w:tab w:val="clear" w:pos="4536"/>
        <w:tab w:val="clear" w:pos="9072"/>
      </w:tabs>
    </w:pPr>
    <w:r>
      <w:rPr>
        <w:rFonts w:ascii="Fira Sans Condensed SemiBold" w:hAnsi="Fira Sans Condensed SemiBold" w:cs="Arial"/>
        <w:noProof/>
        <w:color w:val="020203"/>
        <w:sz w:val="14"/>
        <w:szCs w:val="14"/>
        <w:lang w:val="en-AU"/>
      </w:rPr>
      <w:drawing>
        <wp:inline distT="0" distB="0" distL="0" distR="0" wp14:anchorId="57856785" wp14:editId="33E131BC">
          <wp:extent cx="2897227" cy="360000"/>
          <wp:effectExtent l="0" t="0" r="0" b="2540"/>
          <wp:docPr id="1923985366" name="Obraz 1923985366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85366" name="Obraz 1923985366" descr="Obraz zawierający tekst, zrzut ekranu, Czcionka, Grafi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5" t="26623" b="28619"/>
                  <a:stretch/>
                </pic:blipFill>
                <pic:spPr bwMode="auto">
                  <a:xfrm>
                    <a:off x="0" y="0"/>
                    <a:ext cx="2897227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F8439E" w14:textId="77777777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2E2E"/>
    <w:multiLevelType w:val="hybridMultilevel"/>
    <w:tmpl w:val="FFFFFFFF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182CED"/>
    <w:multiLevelType w:val="hybridMultilevel"/>
    <w:tmpl w:val="FFFFFFFF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7593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845641"/>
    <w:multiLevelType w:val="hybridMultilevel"/>
    <w:tmpl w:val="FFFFFFFF"/>
    <w:lvl w:ilvl="0" w:tplc="A5E0EF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FE5710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3D40F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FB258B"/>
    <w:multiLevelType w:val="hybridMultilevel"/>
    <w:tmpl w:val="FFFFFFFF"/>
    <w:lvl w:ilvl="0" w:tplc="A9CEEC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45705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6FCF2F1A"/>
    <w:multiLevelType w:val="hybridMultilevel"/>
    <w:tmpl w:val="FFFFFFFF"/>
    <w:lvl w:ilvl="0" w:tplc="029214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0005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6119670">
    <w:abstractNumId w:val="8"/>
  </w:num>
  <w:num w:numId="2" w16cid:durableId="1336112249">
    <w:abstractNumId w:val="6"/>
  </w:num>
  <w:num w:numId="3" w16cid:durableId="108938913">
    <w:abstractNumId w:val="1"/>
  </w:num>
  <w:num w:numId="4" w16cid:durableId="1556507024">
    <w:abstractNumId w:val="3"/>
  </w:num>
  <w:num w:numId="5" w16cid:durableId="154417766">
    <w:abstractNumId w:val="9"/>
  </w:num>
  <w:num w:numId="6" w16cid:durableId="158229716">
    <w:abstractNumId w:val="4"/>
  </w:num>
  <w:num w:numId="7" w16cid:durableId="1898200767">
    <w:abstractNumId w:val="5"/>
  </w:num>
  <w:num w:numId="8" w16cid:durableId="1768841098">
    <w:abstractNumId w:val="2"/>
  </w:num>
  <w:num w:numId="9" w16cid:durableId="205069264">
    <w:abstractNumId w:val="0"/>
  </w:num>
  <w:num w:numId="10" w16cid:durableId="467555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E"/>
    <w:rsid w:val="000309AE"/>
    <w:rsid w:val="0003107D"/>
    <w:rsid w:val="000328CF"/>
    <w:rsid w:val="0005630A"/>
    <w:rsid w:val="00087983"/>
    <w:rsid w:val="000C32F9"/>
    <w:rsid w:val="000C4B50"/>
    <w:rsid w:val="000D4452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D0249"/>
    <w:rsid w:val="001F12B5"/>
    <w:rsid w:val="00222443"/>
    <w:rsid w:val="0023302D"/>
    <w:rsid w:val="0024315A"/>
    <w:rsid w:val="00265BC4"/>
    <w:rsid w:val="002B0F49"/>
    <w:rsid w:val="002B65AC"/>
    <w:rsid w:val="002E4C2F"/>
    <w:rsid w:val="002E5811"/>
    <w:rsid w:val="002F00CE"/>
    <w:rsid w:val="002F312A"/>
    <w:rsid w:val="0030069A"/>
    <w:rsid w:val="00331236"/>
    <w:rsid w:val="0033248A"/>
    <w:rsid w:val="00343E65"/>
    <w:rsid w:val="00351F45"/>
    <w:rsid w:val="00367798"/>
    <w:rsid w:val="003745F7"/>
    <w:rsid w:val="00385D1E"/>
    <w:rsid w:val="003B0550"/>
    <w:rsid w:val="003D3650"/>
    <w:rsid w:val="003D4FE7"/>
    <w:rsid w:val="004068A4"/>
    <w:rsid w:val="004112BB"/>
    <w:rsid w:val="0041159F"/>
    <w:rsid w:val="00416BE9"/>
    <w:rsid w:val="00436657"/>
    <w:rsid w:val="00441035"/>
    <w:rsid w:val="00453166"/>
    <w:rsid w:val="00493D50"/>
    <w:rsid w:val="004C5991"/>
    <w:rsid w:val="004F6FFD"/>
    <w:rsid w:val="0050393C"/>
    <w:rsid w:val="00506BCA"/>
    <w:rsid w:val="00514F12"/>
    <w:rsid w:val="00521159"/>
    <w:rsid w:val="005221D7"/>
    <w:rsid w:val="0053336D"/>
    <w:rsid w:val="005525D4"/>
    <w:rsid w:val="00571465"/>
    <w:rsid w:val="00571FB5"/>
    <w:rsid w:val="00582B60"/>
    <w:rsid w:val="0058340A"/>
    <w:rsid w:val="00597BEC"/>
    <w:rsid w:val="005B34D7"/>
    <w:rsid w:val="006210A6"/>
    <w:rsid w:val="00622043"/>
    <w:rsid w:val="0062314E"/>
    <w:rsid w:val="0063010E"/>
    <w:rsid w:val="00631885"/>
    <w:rsid w:val="006736F5"/>
    <w:rsid w:val="00681FB0"/>
    <w:rsid w:val="00682574"/>
    <w:rsid w:val="00694FCE"/>
    <w:rsid w:val="006958F7"/>
    <w:rsid w:val="006B02DD"/>
    <w:rsid w:val="006C2F8C"/>
    <w:rsid w:val="006D5C20"/>
    <w:rsid w:val="006F3D24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56A12"/>
    <w:rsid w:val="008658CC"/>
    <w:rsid w:val="00882DB9"/>
    <w:rsid w:val="008968D4"/>
    <w:rsid w:val="008C6F93"/>
    <w:rsid w:val="008F4D2E"/>
    <w:rsid w:val="00904B3C"/>
    <w:rsid w:val="00917C49"/>
    <w:rsid w:val="00930FAE"/>
    <w:rsid w:val="009401D5"/>
    <w:rsid w:val="0099672A"/>
    <w:rsid w:val="009A571F"/>
    <w:rsid w:val="009D53FB"/>
    <w:rsid w:val="009F2631"/>
    <w:rsid w:val="009F451D"/>
    <w:rsid w:val="00A0315F"/>
    <w:rsid w:val="00A54D93"/>
    <w:rsid w:val="00A6159B"/>
    <w:rsid w:val="00A644AD"/>
    <w:rsid w:val="00A717CB"/>
    <w:rsid w:val="00A91F6A"/>
    <w:rsid w:val="00AB0EBE"/>
    <w:rsid w:val="00AB2776"/>
    <w:rsid w:val="00AE5173"/>
    <w:rsid w:val="00AF47A4"/>
    <w:rsid w:val="00AF7B04"/>
    <w:rsid w:val="00B25733"/>
    <w:rsid w:val="00B648A5"/>
    <w:rsid w:val="00B73FE9"/>
    <w:rsid w:val="00B80DCC"/>
    <w:rsid w:val="00BC7B1E"/>
    <w:rsid w:val="00BD14E5"/>
    <w:rsid w:val="00BE0B1F"/>
    <w:rsid w:val="00C10C0A"/>
    <w:rsid w:val="00C12059"/>
    <w:rsid w:val="00C31ED3"/>
    <w:rsid w:val="00C7115B"/>
    <w:rsid w:val="00C7540A"/>
    <w:rsid w:val="00CA517C"/>
    <w:rsid w:val="00CB1995"/>
    <w:rsid w:val="00CB1CC1"/>
    <w:rsid w:val="00CC6258"/>
    <w:rsid w:val="00D0087B"/>
    <w:rsid w:val="00D2476F"/>
    <w:rsid w:val="00D344A4"/>
    <w:rsid w:val="00D344ED"/>
    <w:rsid w:val="00D37372"/>
    <w:rsid w:val="00D4429E"/>
    <w:rsid w:val="00D67E2E"/>
    <w:rsid w:val="00DA4A30"/>
    <w:rsid w:val="00DA66E7"/>
    <w:rsid w:val="00DB23B4"/>
    <w:rsid w:val="00DE4114"/>
    <w:rsid w:val="00E20D59"/>
    <w:rsid w:val="00E30B6C"/>
    <w:rsid w:val="00E419C6"/>
    <w:rsid w:val="00E56124"/>
    <w:rsid w:val="00EA2F10"/>
    <w:rsid w:val="00EA33CF"/>
    <w:rsid w:val="00EB0E77"/>
    <w:rsid w:val="00F02649"/>
    <w:rsid w:val="00F02BB6"/>
    <w:rsid w:val="00F10F44"/>
    <w:rsid w:val="00F26DF6"/>
    <w:rsid w:val="00F274D3"/>
    <w:rsid w:val="00F30FDC"/>
    <w:rsid w:val="00F4520E"/>
    <w:rsid w:val="00F52829"/>
    <w:rsid w:val="00F52918"/>
    <w:rsid w:val="00F54D14"/>
    <w:rsid w:val="00F761E1"/>
    <w:rsid w:val="00F82A04"/>
    <w:rsid w:val="00FD45BF"/>
    <w:rsid w:val="00FD4DB1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901AFE6"/>
  <w14:defaultImageDpi w14:val="0"/>
  <w15:docId w15:val="{ED01E39A-3308-AD4D-89CD-CACA5CCC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983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309A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09A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 Historic" w:hAnsi="Segoe UI Historic" w:cs="Segoe UI Historic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2A04"/>
    <w:rPr>
      <w:rFonts w:ascii="Segoe UI Historic" w:hAnsi="Segoe UI Historic" w:cs="Segoe UI Historic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152B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E3AE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1658A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658AA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7983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5834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4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24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jamroz@invest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Kancelaria</cp:lastModifiedBy>
  <cp:revision>7</cp:revision>
  <cp:lastPrinted>2016-08-10T11:17:00Z</cp:lastPrinted>
  <dcterms:created xsi:type="dcterms:W3CDTF">2025-05-19T07:49:00Z</dcterms:created>
  <dcterms:modified xsi:type="dcterms:W3CDTF">2025-05-21T11:01:00Z</dcterms:modified>
</cp:coreProperties>
</file>